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AB" w:rsidRDefault="00DE27AB"/>
    <w:tbl>
      <w:tblPr>
        <w:tblStyle w:val="TableGrid"/>
        <w:tblW w:w="0" w:type="auto"/>
        <w:tblLook w:val="04A0"/>
      </w:tblPr>
      <w:tblGrid>
        <w:gridCol w:w="13068"/>
      </w:tblGrid>
      <w:tr w:rsidR="00DE27AB" w:rsidRPr="00510F49" w:rsidTr="00DE27AB">
        <w:tc>
          <w:tcPr>
            <w:tcW w:w="13068" w:type="dxa"/>
          </w:tcPr>
          <w:p w:rsidR="004C1125" w:rsidRDefault="00DE27AB" w:rsidP="00BF72EB">
            <w:pPr>
              <w:pStyle w:val="BodyText"/>
              <w:jc w:val="left"/>
              <w:rPr>
                <w:iCs/>
                <w:sz w:val="24"/>
                <w:szCs w:val="24"/>
              </w:rPr>
            </w:pPr>
            <w:r w:rsidRPr="00A829D8">
              <w:rPr>
                <w:b/>
                <w:iCs/>
                <w:sz w:val="52"/>
                <w:szCs w:val="52"/>
              </w:rPr>
              <w:t>A</w:t>
            </w:r>
            <w:r>
              <w:rPr>
                <w:iCs/>
                <w:sz w:val="24"/>
                <w:szCs w:val="24"/>
              </w:rPr>
              <w:t xml:space="preserve">ttention Getter: </w:t>
            </w:r>
          </w:p>
          <w:p w:rsidR="00DE27AB" w:rsidRPr="00A829D8" w:rsidRDefault="00AE0075" w:rsidP="00BF72EB">
            <w:pPr>
              <w:pStyle w:val="BodyText"/>
              <w:jc w:val="left"/>
              <w:rPr>
                <w:iCs/>
                <w:sz w:val="20"/>
                <w:szCs w:val="20"/>
              </w:rPr>
            </w:pPr>
            <w:r w:rsidRPr="00A829D8">
              <w:rPr>
                <w:iCs/>
                <w:sz w:val="20"/>
                <w:szCs w:val="20"/>
              </w:rPr>
              <w:t>G</w:t>
            </w:r>
            <w:r w:rsidR="00517ACC" w:rsidRPr="00A829D8">
              <w:rPr>
                <w:iCs/>
                <w:sz w:val="20"/>
                <w:szCs w:val="20"/>
              </w:rPr>
              <w:t xml:space="preserve">et the reader’s attention by discussing the world at large </w:t>
            </w:r>
            <w:r w:rsidR="00C31DC6" w:rsidRPr="00A829D8">
              <w:rPr>
                <w:iCs/>
                <w:sz w:val="20"/>
                <w:szCs w:val="20"/>
              </w:rPr>
              <w:t>via</w:t>
            </w:r>
            <w:r w:rsidR="00517ACC" w:rsidRPr="00A829D8">
              <w:rPr>
                <w:iCs/>
                <w:sz w:val="20"/>
                <w:szCs w:val="20"/>
              </w:rPr>
              <w:t xml:space="preserve"> a specific issue that </w:t>
            </w:r>
            <w:r w:rsidR="00C31DC6" w:rsidRPr="00A829D8">
              <w:rPr>
                <w:iCs/>
                <w:sz w:val="20"/>
                <w:szCs w:val="20"/>
              </w:rPr>
              <w:t>has</w:t>
            </w:r>
            <w:r w:rsidR="00517ACC" w:rsidRPr="00A829D8">
              <w:rPr>
                <w:iCs/>
                <w:sz w:val="20"/>
                <w:szCs w:val="20"/>
              </w:rPr>
              <w:t xml:space="preserve"> caused you to do some critical thinking. You can do this by using facts and statistics, sharing an anecdote, or finding an appropriate quote for one of the youtube items that we viewed</w:t>
            </w:r>
            <w:r w:rsidR="004C1125" w:rsidRPr="00A829D8">
              <w:rPr>
                <w:iCs/>
                <w:sz w:val="20"/>
                <w:szCs w:val="20"/>
              </w:rPr>
              <w:t xml:space="preserve"> as well as giving relevant examples. Transition to necessary information.</w:t>
            </w:r>
          </w:p>
          <w:p w:rsidR="00DE27AB" w:rsidRDefault="00DE27AB" w:rsidP="00BF72EB">
            <w:pPr>
              <w:pStyle w:val="BodyText"/>
              <w:jc w:val="left"/>
              <w:rPr>
                <w:iCs/>
                <w:sz w:val="24"/>
                <w:szCs w:val="24"/>
              </w:rPr>
            </w:pPr>
          </w:p>
          <w:p w:rsidR="00CE2043" w:rsidRDefault="00CE2043" w:rsidP="00CE2043">
            <w:pPr>
              <w:pStyle w:val="BodyText"/>
              <w:jc w:val="left"/>
              <w:rPr>
                <w:iCs/>
                <w:sz w:val="24"/>
                <w:szCs w:val="24"/>
              </w:rPr>
            </w:pPr>
          </w:p>
          <w:p w:rsidR="004C1125" w:rsidRDefault="004C1125" w:rsidP="00CE2043">
            <w:pPr>
              <w:pStyle w:val="BodyText"/>
              <w:jc w:val="left"/>
              <w:rPr>
                <w:iCs/>
                <w:sz w:val="24"/>
                <w:szCs w:val="24"/>
              </w:rPr>
            </w:pPr>
          </w:p>
          <w:p w:rsidR="00232B7B" w:rsidRDefault="00232B7B" w:rsidP="00CE2043">
            <w:pPr>
              <w:pStyle w:val="BodyText"/>
              <w:jc w:val="left"/>
              <w:rPr>
                <w:iCs/>
                <w:sz w:val="24"/>
                <w:szCs w:val="24"/>
              </w:rPr>
            </w:pPr>
          </w:p>
          <w:p w:rsidR="004C1125" w:rsidRDefault="004C1125" w:rsidP="00CE2043">
            <w:pPr>
              <w:pStyle w:val="BodyText"/>
              <w:jc w:val="left"/>
              <w:rPr>
                <w:iCs/>
                <w:sz w:val="24"/>
                <w:szCs w:val="24"/>
              </w:rPr>
            </w:pPr>
          </w:p>
          <w:p w:rsidR="00CB410B" w:rsidRDefault="00CB410B" w:rsidP="00CE2043">
            <w:pPr>
              <w:pStyle w:val="BodyText"/>
              <w:jc w:val="left"/>
              <w:rPr>
                <w:iCs/>
                <w:sz w:val="24"/>
                <w:szCs w:val="24"/>
              </w:rPr>
            </w:pPr>
          </w:p>
          <w:p w:rsidR="00DE27AB" w:rsidRPr="00510F49" w:rsidRDefault="00DE27AB" w:rsidP="00BF72EB">
            <w:pPr>
              <w:pStyle w:val="BodyText"/>
              <w:jc w:val="left"/>
              <w:rPr>
                <w:iCs/>
                <w:sz w:val="24"/>
                <w:szCs w:val="24"/>
              </w:rPr>
            </w:pPr>
          </w:p>
        </w:tc>
      </w:tr>
      <w:tr w:rsidR="00DE27AB" w:rsidRPr="00510F49" w:rsidTr="00DE27AB">
        <w:tc>
          <w:tcPr>
            <w:tcW w:w="13068" w:type="dxa"/>
          </w:tcPr>
          <w:p w:rsidR="00A829D8" w:rsidRDefault="00DE27AB" w:rsidP="00BF72EB">
            <w:pPr>
              <w:pStyle w:val="BodyText"/>
              <w:jc w:val="left"/>
              <w:rPr>
                <w:iCs/>
                <w:sz w:val="24"/>
                <w:szCs w:val="24"/>
              </w:rPr>
            </w:pPr>
            <w:r w:rsidRPr="00A829D8">
              <w:rPr>
                <w:b/>
                <w:iCs/>
                <w:sz w:val="52"/>
                <w:szCs w:val="52"/>
              </w:rPr>
              <w:t>N</w:t>
            </w:r>
            <w:r w:rsidR="00CE2043">
              <w:rPr>
                <w:iCs/>
                <w:sz w:val="24"/>
                <w:szCs w:val="24"/>
              </w:rPr>
              <w:t xml:space="preserve">ecessary Information: </w:t>
            </w:r>
          </w:p>
          <w:p w:rsidR="00DE27AB" w:rsidRDefault="00CE2043" w:rsidP="00BF72EB">
            <w:pPr>
              <w:pStyle w:val="BodyText"/>
              <w:jc w:val="left"/>
              <w:rPr>
                <w:iCs/>
                <w:sz w:val="24"/>
                <w:szCs w:val="24"/>
              </w:rPr>
            </w:pPr>
            <w:r w:rsidRPr="00A829D8">
              <w:rPr>
                <w:iCs/>
                <w:sz w:val="20"/>
                <w:szCs w:val="20"/>
              </w:rPr>
              <w:t>Here is where you detail the stories</w:t>
            </w:r>
            <w:r w:rsidR="004C1125" w:rsidRPr="00A829D8">
              <w:rPr>
                <w:iCs/>
                <w:sz w:val="20"/>
                <w:szCs w:val="20"/>
              </w:rPr>
              <w:t xml:space="preserve"> that</w:t>
            </w:r>
            <w:r w:rsidRPr="00A829D8">
              <w:rPr>
                <w:iCs/>
                <w:sz w:val="20"/>
                <w:szCs w:val="20"/>
              </w:rPr>
              <w:t xml:space="preserve"> we are reading that will help you prove your point</w:t>
            </w:r>
            <w:r w:rsidR="003A112F">
              <w:rPr>
                <w:iCs/>
                <w:sz w:val="20"/>
                <w:szCs w:val="20"/>
              </w:rPr>
              <w:t>,</w:t>
            </w:r>
            <w:r w:rsidR="004C1125" w:rsidRPr="00A829D8">
              <w:rPr>
                <w:iCs/>
                <w:sz w:val="20"/>
                <w:szCs w:val="20"/>
              </w:rPr>
              <w:t xml:space="preserve"> or </w:t>
            </w:r>
            <w:r w:rsidR="003A112F">
              <w:rPr>
                <w:iCs/>
                <w:sz w:val="20"/>
                <w:szCs w:val="20"/>
              </w:rPr>
              <w:t xml:space="preserve">give </w:t>
            </w:r>
            <w:r w:rsidR="004C1125" w:rsidRPr="00A829D8">
              <w:rPr>
                <w:iCs/>
                <w:sz w:val="20"/>
                <w:szCs w:val="20"/>
              </w:rPr>
              <w:t>current updates on research that you found. Make certain to transition to your claim</w:t>
            </w: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CB410B" w:rsidRDefault="00CB410B" w:rsidP="00BF72EB">
            <w:pPr>
              <w:pStyle w:val="BodyText"/>
              <w:jc w:val="left"/>
              <w:rPr>
                <w:iCs/>
                <w:sz w:val="24"/>
                <w:szCs w:val="24"/>
              </w:rPr>
            </w:pP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DE27AB" w:rsidRPr="00510F49" w:rsidRDefault="00DE27AB" w:rsidP="00BF72EB">
            <w:pPr>
              <w:pStyle w:val="BodyText"/>
              <w:jc w:val="left"/>
              <w:rPr>
                <w:iCs/>
                <w:sz w:val="24"/>
                <w:szCs w:val="24"/>
              </w:rPr>
            </w:pPr>
          </w:p>
        </w:tc>
      </w:tr>
      <w:tr w:rsidR="00DE27AB" w:rsidRPr="00510F49" w:rsidTr="00DE27AB">
        <w:tc>
          <w:tcPr>
            <w:tcW w:w="13068" w:type="dxa"/>
          </w:tcPr>
          <w:p w:rsidR="00DE27AB" w:rsidRDefault="00DE27AB" w:rsidP="00BF72EB">
            <w:pPr>
              <w:pStyle w:val="BodyText"/>
              <w:jc w:val="left"/>
              <w:rPr>
                <w:iCs/>
                <w:sz w:val="24"/>
                <w:szCs w:val="24"/>
              </w:rPr>
            </w:pPr>
            <w:r w:rsidRPr="00A829D8">
              <w:rPr>
                <w:b/>
                <w:iCs/>
                <w:sz w:val="52"/>
                <w:szCs w:val="52"/>
              </w:rPr>
              <w:t>T</w:t>
            </w:r>
            <w:r>
              <w:rPr>
                <w:iCs/>
                <w:sz w:val="24"/>
                <w:szCs w:val="24"/>
              </w:rPr>
              <w:t>hesis Statement (C</w:t>
            </w:r>
            <w:r w:rsidR="009A0E15">
              <w:rPr>
                <w:iCs/>
                <w:sz w:val="24"/>
                <w:szCs w:val="24"/>
              </w:rPr>
              <w:t>LAIM</w:t>
            </w:r>
            <w:r>
              <w:rPr>
                <w:iCs/>
                <w:sz w:val="24"/>
                <w:szCs w:val="24"/>
              </w:rPr>
              <w:t xml:space="preserve">): </w:t>
            </w:r>
            <w:r w:rsidR="00CE2043">
              <w:rPr>
                <w:iCs/>
                <w:sz w:val="24"/>
                <w:szCs w:val="24"/>
              </w:rPr>
              <w:t>This should be</w:t>
            </w:r>
            <w:r w:rsidR="009A0E15">
              <w:rPr>
                <w:iCs/>
                <w:sz w:val="24"/>
                <w:szCs w:val="24"/>
              </w:rPr>
              <w:t xml:space="preserve"> an</w:t>
            </w:r>
            <w:r w:rsidR="009A0E15">
              <w:t xml:space="preserve"> arguable, intelligent, and original claim</w:t>
            </w:r>
            <w:r w:rsidR="004C1125">
              <w:t xml:space="preserve"> that has the counterpoint and two point</w:t>
            </w:r>
            <w:r w:rsidR="003A112F">
              <w:t>s</w:t>
            </w:r>
            <w:r w:rsidR="004C1125">
              <w:t xml:space="preserve"> included.</w:t>
            </w: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DE27AB" w:rsidRDefault="00DE27AB" w:rsidP="00BF72EB">
            <w:pPr>
              <w:pStyle w:val="BodyText"/>
              <w:jc w:val="left"/>
              <w:rPr>
                <w:iCs/>
                <w:sz w:val="24"/>
                <w:szCs w:val="24"/>
              </w:rPr>
            </w:pPr>
          </w:p>
          <w:p w:rsidR="00232B7B" w:rsidRDefault="00232B7B" w:rsidP="00BF72EB">
            <w:pPr>
              <w:pStyle w:val="BodyText"/>
              <w:jc w:val="left"/>
              <w:rPr>
                <w:iCs/>
                <w:sz w:val="24"/>
                <w:szCs w:val="24"/>
              </w:rPr>
            </w:pPr>
          </w:p>
          <w:p w:rsidR="00DE27AB" w:rsidRPr="00510F49" w:rsidRDefault="00DE27AB" w:rsidP="00BF72EB">
            <w:pPr>
              <w:pStyle w:val="BodyText"/>
              <w:jc w:val="left"/>
              <w:rPr>
                <w:iCs/>
                <w:sz w:val="24"/>
                <w:szCs w:val="24"/>
              </w:rPr>
            </w:pPr>
          </w:p>
        </w:tc>
      </w:tr>
      <w:tr w:rsidR="00C31DC6" w:rsidRPr="00510F49" w:rsidTr="00C31DC6">
        <w:tc>
          <w:tcPr>
            <w:tcW w:w="13068" w:type="dxa"/>
          </w:tcPr>
          <w:p w:rsidR="00A229D1" w:rsidRDefault="00C31DC6" w:rsidP="0063282F">
            <w:pPr>
              <w:pStyle w:val="BodyText"/>
              <w:jc w:val="left"/>
              <w:rPr>
                <w:iCs/>
                <w:sz w:val="24"/>
                <w:szCs w:val="24"/>
              </w:rPr>
            </w:pPr>
            <w:r>
              <w:rPr>
                <w:iCs/>
                <w:sz w:val="72"/>
                <w:szCs w:val="72"/>
              </w:rPr>
              <w:lastRenderedPageBreak/>
              <w:t>A</w:t>
            </w:r>
            <w:r>
              <w:rPr>
                <w:iCs/>
                <w:sz w:val="24"/>
                <w:szCs w:val="24"/>
              </w:rPr>
              <w:t xml:space="preserve">ttention Getter: </w:t>
            </w:r>
            <w:r w:rsidR="00B53622">
              <w:rPr>
                <w:iCs/>
                <w:sz w:val="24"/>
                <w:szCs w:val="24"/>
              </w:rPr>
              <w:t>GET THE READER INVOLVED IN YOUR ESSAY</w:t>
            </w:r>
          </w:p>
          <w:p w:rsidR="00C31DC6" w:rsidRDefault="00C31DC6" w:rsidP="0063282F">
            <w:pPr>
              <w:pStyle w:val="BodyText"/>
              <w:jc w:val="left"/>
              <w:rPr>
                <w:iCs/>
                <w:sz w:val="24"/>
                <w:szCs w:val="24"/>
              </w:rPr>
            </w:pPr>
            <w:r>
              <w:rPr>
                <w:iCs/>
                <w:sz w:val="24"/>
                <w:szCs w:val="24"/>
              </w:rPr>
              <w:t xml:space="preserve">In a youtube clip that has over </w:t>
            </w:r>
            <w:r w:rsidR="00A229D1">
              <w:rPr>
                <w:iCs/>
                <w:sz w:val="24"/>
                <w:szCs w:val="24"/>
              </w:rPr>
              <w:t>one million views, slam poet</w:t>
            </w:r>
            <w:r w:rsidR="00523492">
              <w:rPr>
                <w:iCs/>
                <w:sz w:val="24"/>
                <w:szCs w:val="24"/>
              </w:rPr>
              <w:t xml:space="preserve"> Marshall Davis Jones</w:t>
            </w:r>
            <w:r w:rsidR="00A229D1">
              <w:rPr>
                <w:iCs/>
                <w:sz w:val="24"/>
                <w:szCs w:val="24"/>
              </w:rPr>
              <w:t xml:space="preserve"> declares </w:t>
            </w:r>
            <w:r w:rsidR="00523492">
              <w:rPr>
                <w:iCs/>
                <w:sz w:val="24"/>
                <w:szCs w:val="24"/>
              </w:rPr>
              <w:t xml:space="preserve">that </w:t>
            </w:r>
            <w:r w:rsidR="00A229D1">
              <w:rPr>
                <w:iCs/>
                <w:sz w:val="24"/>
                <w:szCs w:val="24"/>
              </w:rPr>
              <w:t xml:space="preserve">the dehumanizing </w:t>
            </w:r>
            <w:r w:rsidR="00523492">
              <w:rPr>
                <w:iCs/>
                <w:sz w:val="24"/>
                <w:szCs w:val="24"/>
              </w:rPr>
              <w:t>aspects</w:t>
            </w:r>
            <w:r w:rsidR="00A229D1">
              <w:rPr>
                <w:iCs/>
                <w:sz w:val="24"/>
                <w:szCs w:val="24"/>
              </w:rPr>
              <w:t xml:space="preserve"> of technology</w:t>
            </w:r>
            <w:r w:rsidR="00523492">
              <w:rPr>
                <w:iCs/>
                <w:sz w:val="24"/>
                <w:szCs w:val="24"/>
              </w:rPr>
              <w:t xml:space="preserve"> have</w:t>
            </w:r>
            <w:r w:rsidR="00A229D1">
              <w:rPr>
                <w:iCs/>
                <w:sz w:val="24"/>
                <w:szCs w:val="24"/>
              </w:rPr>
              <w:t xml:space="preserve"> created an atmosphere in which “Voices are only re</w:t>
            </w:r>
            <w:r w:rsidR="00523492">
              <w:rPr>
                <w:iCs/>
                <w:sz w:val="24"/>
                <w:szCs w:val="24"/>
              </w:rPr>
              <w:t>ad, and laughter is never heard</w:t>
            </w:r>
            <w:r w:rsidR="00A229D1">
              <w:rPr>
                <w:iCs/>
                <w:sz w:val="24"/>
                <w:szCs w:val="24"/>
              </w:rPr>
              <w:t>”</w:t>
            </w:r>
            <w:r w:rsidR="00523492">
              <w:rPr>
                <w:iCs/>
                <w:sz w:val="24"/>
                <w:szCs w:val="24"/>
              </w:rPr>
              <w:t xml:space="preserve"> (Touchscreen).</w:t>
            </w:r>
            <w:r w:rsidR="00A229D1">
              <w:rPr>
                <w:iCs/>
                <w:sz w:val="24"/>
                <w:szCs w:val="24"/>
              </w:rPr>
              <w:t xml:space="preserve"> </w:t>
            </w:r>
            <w:r w:rsidR="00AE0075">
              <w:rPr>
                <w:iCs/>
                <w:sz w:val="24"/>
                <w:szCs w:val="24"/>
              </w:rPr>
              <w:t xml:space="preserve">(QUOTE) </w:t>
            </w:r>
            <w:r w:rsidR="00A229D1">
              <w:rPr>
                <w:iCs/>
                <w:sz w:val="24"/>
                <w:szCs w:val="24"/>
              </w:rPr>
              <w:t xml:space="preserve">While this seems </w:t>
            </w:r>
            <w:r w:rsidR="00523492">
              <w:rPr>
                <w:iCs/>
                <w:sz w:val="24"/>
                <w:szCs w:val="24"/>
              </w:rPr>
              <w:t>an overstatement</w:t>
            </w:r>
            <w:r w:rsidR="00B53622">
              <w:rPr>
                <w:iCs/>
                <w:sz w:val="24"/>
                <w:szCs w:val="24"/>
              </w:rPr>
              <w:t xml:space="preserve"> at first, a look at the</w:t>
            </w:r>
            <w:r w:rsidR="00A229D1">
              <w:rPr>
                <w:iCs/>
                <w:sz w:val="24"/>
                <w:szCs w:val="24"/>
              </w:rPr>
              <w:t xml:space="preserve"> world around will </w:t>
            </w:r>
            <w:r w:rsidR="00523492">
              <w:rPr>
                <w:iCs/>
                <w:sz w:val="24"/>
                <w:szCs w:val="24"/>
              </w:rPr>
              <w:t>prove his point</w:t>
            </w:r>
            <w:r w:rsidR="00A229D1">
              <w:rPr>
                <w:iCs/>
                <w:sz w:val="24"/>
                <w:szCs w:val="24"/>
              </w:rPr>
              <w:t xml:space="preserve">. In the classroom in which I sit, several students avoid conversation because they are so busy sending texts to other </w:t>
            </w:r>
            <w:r w:rsidR="00B53622">
              <w:rPr>
                <w:iCs/>
                <w:sz w:val="24"/>
                <w:szCs w:val="24"/>
              </w:rPr>
              <w:t>people</w:t>
            </w:r>
            <w:r w:rsidR="00A229D1">
              <w:rPr>
                <w:iCs/>
                <w:sz w:val="24"/>
                <w:szCs w:val="24"/>
              </w:rPr>
              <w:t xml:space="preserve"> in different locations. At a restaurant recently, </w:t>
            </w:r>
            <w:r w:rsidR="00B53622">
              <w:rPr>
                <w:iCs/>
                <w:sz w:val="24"/>
                <w:szCs w:val="24"/>
              </w:rPr>
              <w:t xml:space="preserve">a </w:t>
            </w:r>
            <w:r w:rsidR="00A229D1">
              <w:rPr>
                <w:iCs/>
                <w:sz w:val="24"/>
                <w:szCs w:val="24"/>
              </w:rPr>
              <w:t xml:space="preserve">young couple, presumably on a date, ate in silence as they posted to </w:t>
            </w:r>
            <w:r w:rsidR="00B53622">
              <w:rPr>
                <w:iCs/>
                <w:sz w:val="24"/>
                <w:szCs w:val="24"/>
              </w:rPr>
              <w:t>Instagram</w:t>
            </w:r>
            <w:r w:rsidR="00A229D1">
              <w:rPr>
                <w:iCs/>
                <w:sz w:val="24"/>
                <w:szCs w:val="24"/>
              </w:rPr>
              <w:t xml:space="preserve">. </w:t>
            </w:r>
            <w:r w:rsidR="00AE0075">
              <w:rPr>
                <w:iCs/>
                <w:sz w:val="24"/>
                <w:szCs w:val="24"/>
              </w:rPr>
              <w:t xml:space="preserve">(RELEVANT CURRENT EXAMPLE) </w:t>
            </w:r>
            <w:r w:rsidR="00A229D1">
              <w:rPr>
                <w:iCs/>
                <w:sz w:val="24"/>
                <w:szCs w:val="24"/>
              </w:rPr>
              <w:t>While this may seem an exaggeration, many others can attest to the fact that technology has reduced actual communication</w:t>
            </w:r>
            <w:r w:rsidR="00523492">
              <w:rPr>
                <w:iCs/>
                <w:sz w:val="24"/>
                <w:szCs w:val="24"/>
              </w:rPr>
              <w:t>.</w:t>
            </w:r>
            <w:r w:rsidR="00AE0075">
              <w:rPr>
                <w:iCs/>
                <w:sz w:val="24"/>
                <w:szCs w:val="24"/>
              </w:rPr>
              <w:t xml:space="preserve"> (</w:t>
            </w:r>
            <w:r w:rsidR="004C1125">
              <w:rPr>
                <w:iCs/>
                <w:sz w:val="24"/>
                <w:szCs w:val="24"/>
              </w:rPr>
              <w:t>TRANSITION TO NECESSARY INFORMATION</w:t>
            </w:r>
            <w:r w:rsidR="00AE0075">
              <w:rPr>
                <w:iCs/>
                <w:sz w:val="24"/>
                <w:szCs w:val="24"/>
              </w:rPr>
              <w:t>)</w:t>
            </w:r>
          </w:p>
          <w:p w:rsidR="00C31DC6" w:rsidRDefault="00C31DC6" w:rsidP="0063282F">
            <w:pPr>
              <w:pStyle w:val="BodyText"/>
              <w:jc w:val="left"/>
              <w:rPr>
                <w:iCs/>
                <w:sz w:val="24"/>
                <w:szCs w:val="24"/>
              </w:rPr>
            </w:pPr>
          </w:p>
          <w:p w:rsidR="00C31DC6" w:rsidRDefault="00C31DC6" w:rsidP="0063282F">
            <w:pPr>
              <w:pStyle w:val="BodyText"/>
              <w:jc w:val="left"/>
              <w:rPr>
                <w:iCs/>
                <w:sz w:val="24"/>
                <w:szCs w:val="24"/>
              </w:rPr>
            </w:pPr>
          </w:p>
          <w:p w:rsidR="00C31DC6" w:rsidRPr="00510F49" w:rsidRDefault="00C31DC6" w:rsidP="0063282F">
            <w:pPr>
              <w:pStyle w:val="BodyText"/>
              <w:jc w:val="left"/>
              <w:rPr>
                <w:iCs/>
                <w:sz w:val="24"/>
                <w:szCs w:val="24"/>
              </w:rPr>
            </w:pPr>
          </w:p>
        </w:tc>
      </w:tr>
      <w:tr w:rsidR="00C31DC6" w:rsidRPr="00510F49" w:rsidTr="00C31DC6">
        <w:tc>
          <w:tcPr>
            <w:tcW w:w="13068" w:type="dxa"/>
          </w:tcPr>
          <w:p w:rsidR="00C31DC6" w:rsidRPr="00AE0075" w:rsidRDefault="00C31DC6" w:rsidP="0063282F">
            <w:pPr>
              <w:pStyle w:val="BodyText"/>
              <w:jc w:val="left"/>
              <w:rPr>
                <w:iCs/>
                <w:sz w:val="23"/>
                <w:szCs w:val="23"/>
              </w:rPr>
            </w:pPr>
            <w:r>
              <w:rPr>
                <w:iCs/>
                <w:sz w:val="72"/>
                <w:szCs w:val="72"/>
              </w:rPr>
              <w:t>N</w:t>
            </w:r>
            <w:r>
              <w:rPr>
                <w:iCs/>
                <w:sz w:val="24"/>
                <w:szCs w:val="24"/>
              </w:rPr>
              <w:t xml:space="preserve">ecessary Information: </w:t>
            </w:r>
            <w:r w:rsidR="00B53622" w:rsidRPr="00AE0075">
              <w:rPr>
                <w:iCs/>
                <w:sz w:val="23"/>
                <w:szCs w:val="23"/>
              </w:rPr>
              <w:t>DETAIL THE BACKGROUND INFORMATION THAT YOU HAVE LEARNED ABOUT THIS TOPIC</w:t>
            </w:r>
          </w:p>
          <w:p w:rsidR="00A229D1" w:rsidRPr="00523492" w:rsidRDefault="00A229D1" w:rsidP="0063282F">
            <w:pPr>
              <w:pStyle w:val="BodyText"/>
              <w:jc w:val="left"/>
              <w:rPr>
                <w:iCs/>
                <w:sz w:val="24"/>
                <w:szCs w:val="24"/>
              </w:rPr>
            </w:pPr>
            <w:r>
              <w:rPr>
                <w:iCs/>
                <w:sz w:val="24"/>
                <w:szCs w:val="24"/>
              </w:rPr>
              <w:t xml:space="preserve">This point is neither new </w:t>
            </w:r>
            <w:r w:rsidR="00B53622">
              <w:rPr>
                <w:iCs/>
                <w:sz w:val="24"/>
                <w:szCs w:val="24"/>
              </w:rPr>
              <w:t>n</w:t>
            </w:r>
            <w:r>
              <w:rPr>
                <w:iCs/>
                <w:sz w:val="24"/>
                <w:szCs w:val="24"/>
              </w:rPr>
              <w:t xml:space="preserve">or surprising. </w:t>
            </w:r>
            <w:r w:rsidR="00AE0075">
              <w:rPr>
                <w:iCs/>
                <w:sz w:val="24"/>
                <w:szCs w:val="24"/>
              </w:rPr>
              <w:t xml:space="preserve">(CONNECTION TO LITERATURE) </w:t>
            </w:r>
            <w:r>
              <w:rPr>
                <w:iCs/>
                <w:sz w:val="24"/>
                <w:szCs w:val="24"/>
              </w:rPr>
              <w:t xml:space="preserve">In fact, it was predicted over sixty years ago by Ray Bradbury in his dystopic novel </w:t>
            </w:r>
            <w:r>
              <w:rPr>
                <w:i/>
                <w:iCs/>
                <w:sz w:val="24"/>
                <w:szCs w:val="24"/>
              </w:rPr>
              <w:t>Fahrenheit 451.</w:t>
            </w:r>
            <w:r w:rsidR="00523492">
              <w:rPr>
                <w:iCs/>
                <w:sz w:val="24"/>
                <w:szCs w:val="24"/>
              </w:rPr>
              <w:t>In this novel, the protagonist Guy Montag and his wife have very little time for meaningful conversation. And, unfortunately, the entire society is one built upon distraction. If the citizens are not watching the walls in the parlor, they are taking sedatives and heading to bed in an effort to avoid unsettling thoughts. It is these very distractions that compelled Bradbury to sound a warning to all about what would happen if technology is allowed to rule our lives. While the book is dated, his cautionary tale still rings true</w:t>
            </w:r>
            <w:r w:rsidR="003E2B87">
              <w:rPr>
                <w:iCs/>
                <w:sz w:val="24"/>
                <w:szCs w:val="24"/>
              </w:rPr>
              <w:t xml:space="preserve"> </w:t>
            </w:r>
            <w:r w:rsidR="00523492">
              <w:rPr>
                <w:iCs/>
                <w:sz w:val="24"/>
                <w:szCs w:val="24"/>
              </w:rPr>
              <w:t>as the increased use of technology has created very troubling results.</w:t>
            </w:r>
            <w:r w:rsidR="00AE0075">
              <w:rPr>
                <w:iCs/>
                <w:sz w:val="24"/>
                <w:szCs w:val="24"/>
              </w:rPr>
              <w:t xml:space="preserve"> (</w:t>
            </w:r>
            <w:r w:rsidR="004C1125">
              <w:rPr>
                <w:iCs/>
                <w:sz w:val="24"/>
                <w:szCs w:val="24"/>
              </w:rPr>
              <w:t>TRANSITION</w:t>
            </w:r>
            <w:r w:rsidR="00AE0075">
              <w:rPr>
                <w:iCs/>
                <w:sz w:val="24"/>
                <w:szCs w:val="24"/>
              </w:rPr>
              <w:t xml:space="preserve"> TO CLAIM)</w:t>
            </w:r>
          </w:p>
          <w:p w:rsidR="00C31DC6" w:rsidRDefault="00C31DC6" w:rsidP="0063282F">
            <w:pPr>
              <w:pStyle w:val="BodyText"/>
              <w:jc w:val="left"/>
              <w:rPr>
                <w:iCs/>
                <w:sz w:val="24"/>
                <w:szCs w:val="24"/>
              </w:rPr>
            </w:pPr>
          </w:p>
          <w:p w:rsidR="00C31DC6" w:rsidRDefault="00C31DC6" w:rsidP="0063282F">
            <w:pPr>
              <w:pStyle w:val="BodyText"/>
              <w:jc w:val="left"/>
              <w:rPr>
                <w:iCs/>
                <w:sz w:val="24"/>
                <w:szCs w:val="24"/>
              </w:rPr>
            </w:pPr>
          </w:p>
          <w:p w:rsidR="00C31DC6" w:rsidRPr="00510F49" w:rsidRDefault="00C31DC6" w:rsidP="0063282F">
            <w:pPr>
              <w:pStyle w:val="BodyText"/>
              <w:jc w:val="left"/>
              <w:rPr>
                <w:iCs/>
                <w:sz w:val="24"/>
                <w:szCs w:val="24"/>
              </w:rPr>
            </w:pPr>
          </w:p>
        </w:tc>
      </w:tr>
      <w:tr w:rsidR="00C31DC6" w:rsidRPr="00510F49" w:rsidTr="00C31DC6">
        <w:tc>
          <w:tcPr>
            <w:tcW w:w="13068" w:type="dxa"/>
          </w:tcPr>
          <w:p w:rsidR="00C31DC6" w:rsidRDefault="00C31DC6" w:rsidP="0063282F">
            <w:pPr>
              <w:pStyle w:val="BodyText"/>
              <w:jc w:val="left"/>
            </w:pPr>
            <w:r>
              <w:rPr>
                <w:iCs/>
                <w:sz w:val="72"/>
                <w:szCs w:val="72"/>
              </w:rPr>
              <w:t>T</w:t>
            </w:r>
            <w:r>
              <w:rPr>
                <w:iCs/>
                <w:sz w:val="24"/>
                <w:szCs w:val="24"/>
              </w:rPr>
              <w:t>hesis Statement (CLAIM): This should be an</w:t>
            </w:r>
            <w:r>
              <w:t xml:space="preserve"> arguable, intelligent, and original claim</w:t>
            </w:r>
          </w:p>
          <w:p w:rsidR="00C31DC6" w:rsidRDefault="00523492" w:rsidP="0063282F">
            <w:pPr>
              <w:pStyle w:val="BodyText"/>
              <w:jc w:val="left"/>
            </w:pPr>
            <w:r>
              <w:t>Although technology has certainly enhanced communication in society by allowing for long-distance interfacing, it is also responsible for reducing meaningful interactions and replacing real-world friendships with virtual ones.</w:t>
            </w:r>
            <w:r w:rsidR="00AE0075">
              <w:t xml:space="preserve"> </w:t>
            </w:r>
          </w:p>
          <w:p w:rsidR="00A829D8" w:rsidRPr="00510F49" w:rsidRDefault="00A829D8" w:rsidP="0063282F">
            <w:pPr>
              <w:pStyle w:val="BodyText"/>
              <w:jc w:val="left"/>
              <w:rPr>
                <w:iCs/>
                <w:sz w:val="24"/>
                <w:szCs w:val="24"/>
              </w:rPr>
            </w:pPr>
          </w:p>
        </w:tc>
      </w:tr>
    </w:tbl>
    <w:p w:rsidR="00DE27AB" w:rsidRDefault="00DE27AB"/>
    <w:sectPr w:rsidR="00DE27AB" w:rsidSect="00DE27A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5C" w:rsidRDefault="004E045C" w:rsidP="00DE27AB">
      <w:r>
        <w:separator/>
      </w:r>
    </w:p>
  </w:endnote>
  <w:endnote w:type="continuationSeparator" w:id="0">
    <w:p w:rsidR="004E045C" w:rsidRDefault="004E045C" w:rsidP="00DE2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5C" w:rsidRDefault="004E045C" w:rsidP="00DE27AB">
      <w:r>
        <w:separator/>
      </w:r>
    </w:p>
  </w:footnote>
  <w:footnote w:type="continuationSeparator" w:id="0">
    <w:p w:rsidR="004E045C" w:rsidRDefault="004E045C" w:rsidP="00DE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C890B9A4AC048F594E2815F7AF3CD0D"/>
      </w:placeholder>
      <w:dataBinding w:prefixMappings="xmlns:ns0='http://schemas.openxmlformats.org/package/2006/metadata/core-properties' xmlns:ns1='http://purl.org/dc/elements/1.1/'" w:xpath="/ns0:coreProperties[1]/ns1:title[1]" w:storeItemID="{6C3C8BC8-F283-45AE-878A-BAB7291924A1}"/>
      <w:text/>
    </w:sdtPr>
    <w:sdtContent>
      <w:p w:rsidR="00DE27AB" w:rsidRDefault="00DE27AB" w:rsidP="00DE27A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Introduction Paragraph                                                                                           Name</w:t>
        </w:r>
      </w:p>
    </w:sdtContent>
  </w:sdt>
  <w:p w:rsidR="00DE27AB" w:rsidRDefault="00DE2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27AB"/>
    <w:rsid w:val="00065E69"/>
    <w:rsid w:val="000725ED"/>
    <w:rsid w:val="00232B7B"/>
    <w:rsid w:val="003A112F"/>
    <w:rsid w:val="003E2B87"/>
    <w:rsid w:val="0049368A"/>
    <w:rsid w:val="004C1125"/>
    <w:rsid w:val="004E045C"/>
    <w:rsid w:val="00517ACC"/>
    <w:rsid w:val="00523492"/>
    <w:rsid w:val="00835E69"/>
    <w:rsid w:val="00932685"/>
    <w:rsid w:val="009A0E15"/>
    <w:rsid w:val="00A229D1"/>
    <w:rsid w:val="00A829D8"/>
    <w:rsid w:val="00AA7619"/>
    <w:rsid w:val="00AD729C"/>
    <w:rsid w:val="00AE0075"/>
    <w:rsid w:val="00B53622"/>
    <w:rsid w:val="00C31DC6"/>
    <w:rsid w:val="00CB410B"/>
    <w:rsid w:val="00CE2043"/>
    <w:rsid w:val="00D6362B"/>
    <w:rsid w:val="00D842BB"/>
    <w:rsid w:val="00DE27AB"/>
    <w:rsid w:val="00EB0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7AB"/>
    <w:pPr>
      <w:jc w:val="center"/>
    </w:pPr>
  </w:style>
  <w:style w:type="character" w:customStyle="1" w:styleId="BodyTextChar">
    <w:name w:val="Body Text Char"/>
    <w:basedOn w:val="DefaultParagraphFont"/>
    <w:link w:val="BodyText"/>
    <w:rsid w:val="00DE27AB"/>
    <w:rPr>
      <w:rFonts w:ascii="Times New Roman" w:eastAsia="Times New Roman" w:hAnsi="Times New Roman" w:cs="Times New Roman"/>
      <w:sz w:val="24"/>
      <w:szCs w:val="24"/>
    </w:rPr>
  </w:style>
  <w:style w:type="table" w:styleId="TableGrid">
    <w:name w:val="Table Grid"/>
    <w:basedOn w:val="TableNormal"/>
    <w:uiPriority w:val="59"/>
    <w:rsid w:val="00DE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27AB"/>
    <w:pPr>
      <w:tabs>
        <w:tab w:val="center" w:pos="4680"/>
        <w:tab w:val="right" w:pos="9360"/>
      </w:tabs>
    </w:pPr>
  </w:style>
  <w:style w:type="character" w:customStyle="1" w:styleId="HeaderChar">
    <w:name w:val="Header Char"/>
    <w:basedOn w:val="DefaultParagraphFont"/>
    <w:link w:val="Header"/>
    <w:uiPriority w:val="99"/>
    <w:rsid w:val="00DE27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27AB"/>
    <w:pPr>
      <w:tabs>
        <w:tab w:val="center" w:pos="4680"/>
        <w:tab w:val="right" w:pos="9360"/>
      </w:tabs>
    </w:pPr>
  </w:style>
  <w:style w:type="character" w:customStyle="1" w:styleId="FooterChar">
    <w:name w:val="Footer Char"/>
    <w:basedOn w:val="DefaultParagraphFont"/>
    <w:link w:val="Footer"/>
    <w:uiPriority w:val="99"/>
    <w:semiHidden/>
    <w:rsid w:val="00DE2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7AB"/>
    <w:rPr>
      <w:rFonts w:ascii="Tahoma" w:hAnsi="Tahoma" w:cs="Tahoma"/>
      <w:sz w:val="16"/>
      <w:szCs w:val="16"/>
    </w:rPr>
  </w:style>
  <w:style w:type="character" w:customStyle="1" w:styleId="BalloonTextChar">
    <w:name w:val="Balloon Text Char"/>
    <w:basedOn w:val="DefaultParagraphFont"/>
    <w:link w:val="BalloonText"/>
    <w:uiPriority w:val="99"/>
    <w:semiHidden/>
    <w:rsid w:val="00DE2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90B9A4AC048F594E2815F7AF3CD0D"/>
        <w:category>
          <w:name w:val="General"/>
          <w:gallery w:val="placeholder"/>
        </w:category>
        <w:types>
          <w:type w:val="bbPlcHdr"/>
        </w:types>
        <w:behaviors>
          <w:behavior w:val="content"/>
        </w:behaviors>
        <w:guid w:val="{C60A701D-86D0-4B1C-9036-9B5CB6360993}"/>
      </w:docPartPr>
      <w:docPartBody>
        <w:p w:rsidR="00AD4E47" w:rsidRDefault="00B40C2F" w:rsidP="00B40C2F">
          <w:pPr>
            <w:pStyle w:val="2C890B9A4AC048F594E2815F7AF3CD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0C2F"/>
    <w:rsid w:val="001E0B7D"/>
    <w:rsid w:val="00602186"/>
    <w:rsid w:val="00AD4E47"/>
    <w:rsid w:val="00B4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0B9A4AC048F594E2815F7AF3CD0D">
    <w:name w:val="2C890B9A4AC048F594E2815F7AF3CD0D"/>
    <w:rsid w:val="00B40C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Company>Troy School District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Paragraph                                                                                           Name</dc:title>
  <dc:creator>Windows User</dc:creator>
  <cp:lastModifiedBy>Windows User</cp:lastModifiedBy>
  <cp:revision>2</cp:revision>
  <cp:lastPrinted>2014-10-20T19:32:00Z</cp:lastPrinted>
  <dcterms:created xsi:type="dcterms:W3CDTF">2014-10-20T19:33:00Z</dcterms:created>
  <dcterms:modified xsi:type="dcterms:W3CDTF">2014-10-20T19:33:00Z</dcterms:modified>
</cp:coreProperties>
</file>